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25B16" w:rsidRPr="00AC1B2A" w:rsidRDefault="00A12649" w:rsidP="00F25B16">
      <w:pPr>
        <w:jc w:val="center"/>
        <w:rPr>
          <w:b/>
          <w:sz w:val="36"/>
        </w:rPr>
      </w:pPr>
      <w:r w:rsidRPr="00A12649">
        <w:rPr>
          <w:b/>
          <w:noProof/>
          <w:sz w:val="48"/>
          <w:lang w:eastAsia="en-US"/>
        </w:rPr>
        <w:pict>
          <v:shapetype id="_x0000_t202" coordsize="21600,21600" o:spt="202" path="m0,0l0,21600,21600,21600,21600,0xe">
            <v:stroke joinstyle="miter"/>
            <v:path gradientshapeok="t" o:connecttype="rect"/>
          </v:shapetype>
          <v:shape id="_x0000_s1029" type="#_x0000_t202" style="position:absolute;left:0;text-align:left;margin-left:-8.85pt;margin-top:-36pt;width:455.25pt;height:36.8pt;z-index:251658240;mso-wrap-edited:f" wrapcoords="0 0 21600 0 21600 21600 0 21600 0 0" filled="f" stroked="f">
            <v:fill o:detectmouseclick="t"/>
            <v:textbox inset=",7.2pt,,7.2pt">
              <w:txbxContent>
                <w:p w:rsidR="00D75FEC" w:rsidRDefault="00D75FEC">
                  <w:r>
                    <w:t>Name: ____________________________________________</w:t>
                  </w:r>
                  <w:r>
                    <w:tab/>
                    <w:t>Date: ________________</w:t>
                  </w:r>
                  <w:r>
                    <w:tab/>
                    <w:t>Period: ________</w:t>
                  </w:r>
                </w:p>
              </w:txbxContent>
            </v:textbox>
          </v:shape>
        </w:pict>
      </w:r>
      <w:r w:rsidR="00AC1B2A">
        <w:rPr>
          <w:b/>
          <w:sz w:val="48"/>
        </w:rPr>
        <w:t xml:space="preserve"> </w:t>
      </w:r>
      <w:r w:rsidR="00AC1B2A" w:rsidRPr="00AC1B2A">
        <w:rPr>
          <w:b/>
          <w:sz w:val="36"/>
        </w:rPr>
        <w:t xml:space="preserve">Building Rectangular Prism </w:t>
      </w:r>
      <w:r w:rsidR="00F25B16" w:rsidRPr="00AC1B2A">
        <w:rPr>
          <w:b/>
          <w:sz w:val="36"/>
        </w:rPr>
        <w:t>Container</w:t>
      </w:r>
      <w:r w:rsidR="00AC1B2A">
        <w:rPr>
          <w:b/>
          <w:sz w:val="36"/>
        </w:rPr>
        <w:t>s</w:t>
      </w:r>
    </w:p>
    <w:p w:rsidR="00F25B16" w:rsidRDefault="00F25B16" w:rsidP="00F25B16">
      <w:pPr>
        <w:rPr>
          <w:b/>
          <w:sz w:val="28"/>
        </w:rPr>
      </w:pPr>
    </w:p>
    <w:p w:rsidR="00F25B16" w:rsidRDefault="00F25B16" w:rsidP="00F25B16">
      <w:pPr>
        <w:rPr>
          <w:b/>
          <w:sz w:val="28"/>
        </w:rPr>
      </w:pPr>
      <w:r>
        <w:rPr>
          <w:b/>
          <w:sz w:val="28"/>
        </w:rPr>
        <w:t>Investigating Volume</w:t>
      </w:r>
      <w:r w:rsidR="00023FE5">
        <w:rPr>
          <w:b/>
          <w:sz w:val="28"/>
        </w:rPr>
        <w:t xml:space="preserve"> of a Rectangular Prism</w:t>
      </w:r>
    </w:p>
    <w:p w:rsidR="00F25B16" w:rsidRDefault="00F25B16" w:rsidP="00F25B16">
      <w:pPr>
        <w:rPr>
          <w:sz w:val="28"/>
        </w:rPr>
      </w:pPr>
      <w:r>
        <w:rPr>
          <w:sz w:val="28"/>
        </w:rPr>
        <w:t>Volume is the number of cubic units is takes to fill a container.</w:t>
      </w:r>
    </w:p>
    <w:p w:rsidR="00F25B16" w:rsidRDefault="00F25B16" w:rsidP="00F25B16">
      <w:pPr>
        <w:rPr>
          <w:sz w:val="28"/>
        </w:rPr>
      </w:pPr>
    </w:p>
    <w:p w:rsidR="00F25B16" w:rsidRDefault="00F25B16" w:rsidP="00F25B16">
      <w:pPr>
        <w:rPr>
          <w:sz w:val="28"/>
        </w:rPr>
      </w:pPr>
      <w:r>
        <w:rPr>
          <w:sz w:val="28"/>
          <w:u w:val="single"/>
        </w:rPr>
        <w:t xml:space="preserve">Task: </w:t>
      </w:r>
    </w:p>
    <w:p w:rsidR="00F25B16" w:rsidRDefault="00F25B16" w:rsidP="00F25B16">
      <w:pPr>
        <w:rPr>
          <w:sz w:val="28"/>
        </w:rPr>
      </w:pPr>
      <w:r>
        <w:rPr>
          <w:sz w:val="28"/>
        </w:rPr>
        <w:t>1.  Cut out the two nets you have been assigned and build your rectangular prisms.</w:t>
      </w:r>
    </w:p>
    <w:p w:rsidR="00F25B16" w:rsidRDefault="00F25B16" w:rsidP="00F25B16">
      <w:pPr>
        <w:rPr>
          <w:sz w:val="28"/>
        </w:rPr>
      </w:pPr>
      <w:r>
        <w:rPr>
          <w:sz w:val="28"/>
        </w:rPr>
        <w:t xml:space="preserve">2.  Use the Centimeter cubes to </w:t>
      </w:r>
      <w:r>
        <w:rPr>
          <w:i/>
          <w:sz w:val="28"/>
        </w:rPr>
        <w:t>fill</w:t>
      </w:r>
      <w:r>
        <w:rPr>
          <w:sz w:val="28"/>
        </w:rPr>
        <w:t xml:space="preserve"> each prism.  </w:t>
      </w:r>
    </w:p>
    <w:p w:rsidR="00F25B16" w:rsidRDefault="00F25B16" w:rsidP="00F25B16">
      <w:pPr>
        <w:rPr>
          <w:sz w:val="28"/>
        </w:rPr>
      </w:pPr>
      <w:r>
        <w:rPr>
          <w:sz w:val="28"/>
        </w:rPr>
        <w:t>3.  Record the dimensions of the base, the height and the volume of each prism in the table below.</w:t>
      </w:r>
    </w:p>
    <w:p w:rsidR="00F25B16" w:rsidRDefault="00F25B16" w:rsidP="00F25B16">
      <w:pPr>
        <w:rPr>
          <w:sz w:val="28"/>
        </w:rPr>
      </w:pPr>
    </w:p>
    <w:tbl>
      <w:tblPr>
        <w:tblStyle w:val="TableGrid"/>
        <w:tblW w:w="0" w:type="auto"/>
        <w:tblLook w:val="00BF"/>
      </w:tblPr>
      <w:tblGrid>
        <w:gridCol w:w="1278"/>
        <w:gridCol w:w="2880"/>
        <w:gridCol w:w="2160"/>
        <w:gridCol w:w="2538"/>
      </w:tblGrid>
      <w:tr w:rsidR="004C0D17">
        <w:tc>
          <w:tcPr>
            <w:tcW w:w="1278" w:type="dxa"/>
          </w:tcPr>
          <w:p w:rsidR="004C0D17" w:rsidRPr="004C0D17" w:rsidRDefault="004C0D17" w:rsidP="00F25B16">
            <w:pPr>
              <w:rPr>
                <w:b/>
                <w:sz w:val="28"/>
              </w:rPr>
            </w:pPr>
            <w:r w:rsidRPr="004C0D17">
              <w:rPr>
                <w:b/>
                <w:sz w:val="28"/>
              </w:rPr>
              <w:t>Prism #</w:t>
            </w:r>
          </w:p>
        </w:tc>
        <w:tc>
          <w:tcPr>
            <w:tcW w:w="2880" w:type="dxa"/>
          </w:tcPr>
          <w:p w:rsidR="004C0D17" w:rsidRPr="004C0D17" w:rsidRDefault="004C0D17" w:rsidP="00F25B16">
            <w:pPr>
              <w:rPr>
                <w:b/>
                <w:sz w:val="28"/>
              </w:rPr>
            </w:pPr>
            <w:r w:rsidRPr="004C0D17">
              <w:rPr>
                <w:b/>
                <w:sz w:val="28"/>
              </w:rPr>
              <w:t>Dimensions of Base</w:t>
            </w:r>
          </w:p>
        </w:tc>
        <w:tc>
          <w:tcPr>
            <w:tcW w:w="2160" w:type="dxa"/>
          </w:tcPr>
          <w:p w:rsidR="004C0D17" w:rsidRPr="004C0D17" w:rsidRDefault="004C0D17" w:rsidP="00F25B16">
            <w:pPr>
              <w:rPr>
                <w:b/>
                <w:sz w:val="28"/>
              </w:rPr>
            </w:pPr>
            <w:r w:rsidRPr="004C0D17">
              <w:rPr>
                <w:b/>
                <w:sz w:val="28"/>
              </w:rPr>
              <w:t>Height</w:t>
            </w:r>
          </w:p>
        </w:tc>
        <w:tc>
          <w:tcPr>
            <w:tcW w:w="2538" w:type="dxa"/>
          </w:tcPr>
          <w:p w:rsidR="004C0D17" w:rsidRPr="004C0D17" w:rsidRDefault="004C0D17" w:rsidP="00F25B16">
            <w:pPr>
              <w:rPr>
                <w:b/>
                <w:sz w:val="28"/>
              </w:rPr>
            </w:pPr>
            <w:r w:rsidRPr="004C0D17">
              <w:rPr>
                <w:b/>
                <w:sz w:val="28"/>
              </w:rPr>
              <w:t>Volume</w:t>
            </w:r>
          </w:p>
        </w:tc>
      </w:tr>
      <w:tr w:rsidR="004C0D17">
        <w:tc>
          <w:tcPr>
            <w:tcW w:w="1278" w:type="dxa"/>
          </w:tcPr>
          <w:p w:rsidR="004C0D17" w:rsidRDefault="004C0D17" w:rsidP="00F25B16">
            <w:pPr>
              <w:rPr>
                <w:sz w:val="28"/>
              </w:rPr>
            </w:pPr>
            <w:r>
              <w:rPr>
                <w:sz w:val="28"/>
              </w:rPr>
              <w:t>1</w:t>
            </w:r>
          </w:p>
          <w:p w:rsidR="004C0D17" w:rsidRDefault="004C0D17" w:rsidP="00F25B16">
            <w:pPr>
              <w:rPr>
                <w:sz w:val="28"/>
              </w:rPr>
            </w:pPr>
          </w:p>
        </w:tc>
        <w:tc>
          <w:tcPr>
            <w:tcW w:w="2880" w:type="dxa"/>
          </w:tcPr>
          <w:p w:rsidR="004C0D17" w:rsidRDefault="004C0D17" w:rsidP="00F25B16">
            <w:pPr>
              <w:rPr>
                <w:sz w:val="28"/>
              </w:rPr>
            </w:pPr>
          </w:p>
        </w:tc>
        <w:tc>
          <w:tcPr>
            <w:tcW w:w="2160" w:type="dxa"/>
          </w:tcPr>
          <w:p w:rsidR="004C0D17" w:rsidRDefault="004C0D17" w:rsidP="00F25B16">
            <w:pPr>
              <w:rPr>
                <w:sz w:val="28"/>
              </w:rPr>
            </w:pPr>
          </w:p>
        </w:tc>
        <w:tc>
          <w:tcPr>
            <w:tcW w:w="2538" w:type="dxa"/>
          </w:tcPr>
          <w:p w:rsidR="004C0D17" w:rsidRDefault="004C0D17" w:rsidP="00F25B16">
            <w:pPr>
              <w:rPr>
                <w:sz w:val="28"/>
              </w:rPr>
            </w:pPr>
          </w:p>
        </w:tc>
      </w:tr>
      <w:tr w:rsidR="004C0D17">
        <w:tc>
          <w:tcPr>
            <w:tcW w:w="1278" w:type="dxa"/>
          </w:tcPr>
          <w:p w:rsidR="004C0D17" w:rsidRDefault="004C0D17" w:rsidP="00F25B16">
            <w:pPr>
              <w:rPr>
                <w:sz w:val="28"/>
              </w:rPr>
            </w:pPr>
            <w:r>
              <w:rPr>
                <w:sz w:val="28"/>
              </w:rPr>
              <w:t>2</w:t>
            </w:r>
          </w:p>
          <w:p w:rsidR="004C0D17" w:rsidRDefault="004C0D17" w:rsidP="00F25B16">
            <w:pPr>
              <w:rPr>
                <w:sz w:val="28"/>
              </w:rPr>
            </w:pPr>
          </w:p>
        </w:tc>
        <w:tc>
          <w:tcPr>
            <w:tcW w:w="2880" w:type="dxa"/>
          </w:tcPr>
          <w:p w:rsidR="004C0D17" w:rsidRDefault="004C0D17" w:rsidP="00F25B16">
            <w:pPr>
              <w:rPr>
                <w:sz w:val="28"/>
              </w:rPr>
            </w:pPr>
          </w:p>
        </w:tc>
        <w:tc>
          <w:tcPr>
            <w:tcW w:w="2160" w:type="dxa"/>
          </w:tcPr>
          <w:p w:rsidR="004C0D17" w:rsidRDefault="004C0D17" w:rsidP="00F25B16">
            <w:pPr>
              <w:rPr>
                <w:sz w:val="28"/>
              </w:rPr>
            </w:pPr>
          </w:p>
        </w:tc>
        <w:tc>
          <w:tcPr>
            <w:tcW w:w="2538" w:type="dxa"/>
          </w:tcPr>
          <w:p w:rsidR="004C0D17" w:rsidRDefault="004C0D17" w:rsidP="00F25B16">
            <w:pPr>
              <w:rPr>
                <w:sz w:val="28"/>
              </w:rPr>
            </w:pPr>
          </w:p>
        </w:tc>
      </w:tr>
      <w:tr w:rsidR="004C0D17">
        <w:tc>
          <w:tcPr>
            <w:tcW w:w="1278" w:type="dxa"/>
          </w:tcPr>
          <w:p w:rsidR="004C0D17" w:rsidRDefault="004C0D17" w:rsidP="00F25B16">
            <w:pPr>
              <w:rPr>
                <w:sz w:val="28"/>
              </w:rPr>
            </w:pPr>
            <w:r>
              <w:rPr>
                <w:sz w:val="28"/>
              </w:rPr>
              <w:t>3</w:t>
            </w:r>
          </w:p>
          <w:p w:rsidR="004C0D17" w:rsidRDefault="004C0D17" w:rsidP="00F25B16">
            <w:pPr>
              <w:rPr>
                <w:sz w:val="28"/>
              </w:rPr>
            </w:pPr>
          </w:p>
        </w:tc>
        <w:tc>
          <w:tcPr>
            <w:tcW w:w="2880" w:type="dxa"/>
          </w:tcPr>
          <w:p w:rsidR="004C0D17" w:rsidRDefault="004C0D17" w:rsidP="00F25B16">
            <w:pPr>
              <w:rPr>
                <w:sz w:val="28"/>
              </w:rPr>
            </w:pPr>
          </w:p>
        </w:tc>
        <w:tc>
          <w:tcPr>
            <w:tcW w:w="2160" w:type="dxa"/>
          </w:tcPr>
          <w:p w:rsidR="004C0D17" w:rsidRDefault="004C0D17" w:rsidP="00F25B16">
            <w:pPr>
              <w:rPr>
                <w:sz w:val="28"/>
              </w:rPr>
            </w:pPr>
          </w:p>
        </w:tc>
        <w:tc>
          <w:tcPr>
            <w:tcW w:w="2538" w:type="dxa"/>
          </w:tcPr>
          <w:p w:rsidR="004C0D17" w:rsidRDefault="004C0D17" w:rsidP="00F25B16">
            <w:pPr>
              <w:rPr>
                <w:sz w:val="28"/>
              </w:rPr>
            </w:pPr>
          </w:p>
        </w:tc>
      </w:tr>
      <w:tr w:rsidR="004C0D17">
        <w:tc>
          <w:tcPr>
            <w:tcW w:w="1278" w:type="dxa"/>
          </w:tcPr>
          <w:p w:rsidR="004C0D17" w:rsidRDefault="004C0D17" w:rsidP="00F25B16">
            <w:pPr>
              <w:rPr>
                <w:sz w:val="28"/>
              </w:rPr>
            </w:pPr>
            <w:r>
              <w:rPr>
                <w:sz w:val="28"/>
              </w:rPr>
              <w:t>4</w:t>
            </w:r>
          </w:p>
          <w:p w:rsidR="004C0D17" w:rsidRDefault="004C0D17" w:rsidP="00F25B16">
            <w:pPr>
              <w:rPr>
                <w:sz w:val="28"/>
              </w:rPr>
            </w:pPr>
          </w:p>
        </w:tc>
        <w:tc>
          <w:tcPr>
            <w:tcW w:w="2880" w:type="dxa"/>
          </w:tcPr>
          <w:p w:rsidR="004C0D17" w:rsidRDefault="004C0D17" w:rsidP="00F25B16">
            <w:pPr>
              <w:rPr>
                <w:sz w:val="28"/>
              </w:rPr>
            </w:pPr>
          </w:p>
        </w:tc>
        <w:tc>
          <w:tcPr>
            <w:tcW w:w="2160" w:type="dxa"/>
          </w:tcPr>
          <w:p w:rsidR="004C0D17" w:rsidRDefault="004C0D17" w:rsidP="00F25B16">
            <w:pPr>
              <w:rPr>
                <w:sz w:val="28"/>
              </w:rPr>
            </w:pPr>
          </w:p>
        </w:tc>
        <w:tc>
          <w:tcPr>
            <w:tcW w:w="2538" w:type="dxa"/>
          </w:tcPr>
          <w:p w:rsidR="004C0D17" w:rsidRDefault="004C0D17" w:rsidP="00F25B16">
            <w:pPr>
              <w:rPr>
                <w:sz w:val="28"/>
              </w:rPr>
            </w:pPr>
          </w:p>
        </w:tc>
      </w:tr>
      <w:tr w:rsidR="004C0D17">
        <w:tc>
          <w:tcPr>
            <w:tcW w:w="1278" w:type="dxa"/>
          </w:tcPr>
          <w:p w:rsidR="004C0D17" w:rsidRDefault="004C0D17" w:rsidP="00F25B16">
            <w:pPr>
              <w:rPr>
                <w:sz w:val="28"/>
              </w:rPr>
            </w:pPr>
            <w:r>
              <w:rPr>
                <w:sz w:val="28"/>
              </w:rPr>
              <w:t>5</w:t>
            </w:r>
          </w:p>
          <w:p w:rsidR="004C0D17" w:rsidRDefault="004C0D17" w:rsidP="00F25B16">
            <w:pPr>
              <w:rPr>
                <w:sz w:val="28"/>
              </w:rPr>
            </w:pPr>
          </w:p>
        </w:tc>
        <w:tc>
          <w:tcPr>
            <w:tcW w:w="2880" w:type="dxa"/>
          </w:tcPr>
          <w:p w:rsidR="004C0D17" w:rsidRDefault="004C0D17" w:rsidP="00F25B16">
            <w:pPr>
              <w:rPr>
                <w:sz w:val="28"/>
              </w:rPr>
            </w:pPr>
          </w:p>
        </w:tc>
        <w:tc>
          <w:tcPr>
            <w:tcW w:w="2160" w:type="dxa"/>
          </w:tcPr>
          <w:p w:rsidR="004C0D17" w:rsidRDefault="004C0D17" w:rsidP="00F25B16">
            <w:pPr>
              <w:rPr>
                <w:sz w:val="28"/>
              </w:rPr>
            </w:pPr>
          </w:p>
        </w:tc>
        <w:tc>
          <w:tcPr>
            <w:tcW w:w="2538" w:type="dxa"/>
          </w:tcPr>
          <w:p w:rsidR="004C0D17" w:rsidRDefault="004C0D17" w:rsidP="00F25B16">
            <w:pPr>
              <w:rPr>
                <w:sz w:val="28"/>
              </w:rPr>
            </w:pPr>
          </w:p>
        </w:tc>
      </w:tr>
      <w:tr w:rsidR="004C0D17">
        <w:tc>
          <w:tcPr>
            <w:tcW w:w="1278" w:type="dxa"/>
          </w:tcPr>
          <w:p w:rsidR="004C0D17" w:rsidRDefault="004C0D17" w:rsidP="00F25B16">
            <w:pPr>
              <w:rPr>
                <w:sz w:val="28"/>
              </w:rPr>
            </w:pPr>
            <w:r>
              <w:rPr>
                <w:sz w:val="28"/>
              </w:rPr>
              <w:t>6</w:t>
            </w:r>
          </w:p>
          <w:p w:rsidR="004C0D17" w:rsidRDefault="004C0D17" w:rsidP="00F25B16">
            <w:pPr>
              <w:rPr>
                <w:sz w:val="28"/>
              </w:rPr>
            </w:pPr>
          </w:p>
        </w:tc>
        <w:tc>
          <w:tcPr>
            <w:tcW w:w="2880" w:type="dxa"/>
          </w:tcPr>
          <w:p w:rsidR="004C0D17" w:rsidRDefault="004C0D17" w:rsidP="00F25B16">
            <w:pPr>
              <w:rPr>
                <w:sz w:val="28"/>
              </w:rPr>
            </w:pPr>
          </w:p>
        </w:tc>
        <w:tc>
          <w:tcPr>
            <w:tcW w:w="2160" w:type="dxa"/>
          </w:tcPr>
          <w:p w:rsidR="004C0D17" w:rsidRDefault="004C0D17" w:rsidP="00F25B16">
            <w:pPr>
              <w:rPr>
                <w:sz w:val="28"/>
              </w:rPr>
            </w:pPr>
          </w:p>
        </w:tc>
        <w:tc>
          <w:tcPr>
            <w:tcW w:w="2538" w:type="dxa"/>
          </w:tcPr>
          <w:p w:rsidR="004C0D17" w:rsidRDefault="004C0D17" w:rsidP="00F25B16">
            <w:pPr>
              <w:rPr>
                <w:sz w:val="28"/>
              </w:rPr>
            </w:pPr>
          </w:p>
        </w:tc>
      </w:tr>
      <w:tr w:rsidR="004C0D17">
        <w:tc>
          <w:tcPr>
            <w:tcW w:w="1278" w:type="dxa"/>
          </w:tcPr>
          <w:p w:rsidR="004C0D17" w:rsidRDefault="004C0D17" w:rsidP="00F25B16">
            <w:pPr>
              <w:rPr>
                <w:sz w:val="28"/>
              </w:rPr>
            </w:pPr>
            <w:r>
              <w:rPr>
                <w:sz w:val="28"/>
              </w:rPr>
              <w:t>7</w:t>
            </w:r>
          </w:p>
          <w:p w:rsidR="004C0D17" w:rsidRDefault="004C0D17" w:rsidP="00F25B16">
            <w:pPr>
              <w:rPr>
                <w:sz w:val="28"/>
              </w:rPr>
            </w:pPr>
          </w:p>
        </w:tc>
        <w:tc>
          <w:tcPr>
            <w:tcW w:w="2880" w:type="dxa"/>
          </w:tcPr>
          <w:p w:rsidR="004C0D17" w:rsidRDefault="004C0D17" w:rsidP="00F25B16">
            <w:pPr>
              <w:rPr>
                <w:sz w:val="28"/>
              </w:rPr>
            </w:pPr>
          </w:p>
        </w:tc>
        <w:tc>
          <w:tcPr>
            <w:tcW w:w="2160" w:type="dxa"/>
          </w:tcPr>
          <w:p w:rsidR="004C0D17" w:rsidRDefault="004C0D17" w:rsidP="00F25B16">
            <w:pPr>
              <w:rPr>
                <w:sz w:val="28"/>
              </w:rPr>
            </w:pPr>
          </w:p>
        </w:tc>
        <w:tc>
          <w:tcPr>
            <w:tcW w:w="2538" w:type="dxa"/>
          </w:tcPr>
          <w:p w:rsidR="004C0D17" w:rsidRDefault="004C0D17" w:rsidP="00F25B16">
            <w:pPr>
              <w:rPr>
                <w:sz w:val="28"/>
              </w:rPr>
            </w:pPr>
          </w:p>
        </w:tc>
      </w:tr>
    </w:tbl>
    <w:p w:rsidR="00F25B16" w:rsidRPr="00F25B16" w:rsidRDefault="00F25B16" w:rsidP="00F25B16">
      <w:pPr>
        <w:rPr>
          <w:sz w:val="28"/>
        </w:rPr>
      </w:pPr>
    </w:p>
    <w:p w:rsidR="00797593" w:rsidRDefault="00797593" w:rsidP="00F25B16">
      <w:pPr>
        <w:rPr>
          <w:sz w:val="28"/>
        </w:rPr>
      </w:pPr>
      <w:r>
        <w:rPr>
          <w:sz w:val="28"/>
        </w:rPr>
        <w:t xml:space="preserve">4.  Cut out the final net (Prism 7) and determine the volume by using </w:t>
      </w:r>
      <w:r>
        <w:rPr>
          <w:i/>
          <w:sz w:val="28"/>
        </w:rPr>
        <w:t>some</w:t>
      </w:r>
      <w:r>
        <w:rPr>
          <w:sz w:val="28"/>
        </w:rPr>
        <w:t xml:space="preserve"> cubes.</w:t>
      </w:r>
    </w:p>
    <w:p w:rsidR="00797593" w:rsidRDefault="00797593" w:rsidP="00F25B16">
      <w:pPr>
        <w:rPr>
          <w:sz w:val="28"/>
        </w:rPr>
      </w:pPr>
    </w:p>
    <w:p w:rsidR="00B503AF" w:rsidRDefault="00797593" w:rsidP="00F25B16">
      <w:pPr>
        <w:rPr>
          <w:sz w:val="28"/>
        </w:rPr>
      </w:pPr>
      <w:r>
        <w:rPr>
          <w:sz w:val="28"/>
        </w:rPr>
        <w:t xml:space="preserve">5.  Looking at the numbers in the chart and thinking about your method to find the volume for prism #7, make a conjecture about how to find volume of a rectangular prism </w:t>
      </w:r>
      <w:r>
        <w:rPr>
          <w:i/>
          <w:sz w:val="28"/>
        </w:rPr>
        <w:t>without</w:t>
      </w:r>
      <w:r>
        <w:rPr>
          <w:sz w:val="28"/>
        </w:rPr>
        <w:t xml:space="preserve"> using the </w:t>
      </w:r>
      <w:r w:rsidR="00B503AF">
        <w:rPr>
          <w:sz w:val="28"/>
        </w:rPr>
        <w:t>cm cubes.</w:t>
      </w:r>
    </w:p>
    <w:p w:rsidR="00B503AF" w:rsidRDefault="00B503AF" w:rsidP="00F25B16">
      <w:pPr>
        <w:rPr>
          <w:sz w:val="28"/>
        </w:rPr>
      </w:pPr>
    </w:p>
    <w:p w:rsidR="00B503AF" w:rsidRDefault="00B503AF" w:rsidP="00F25B16">
      <w:pPr>
        <w:rPr>
          <w:sz w:val="28"/>
        </w:rPr>
      </w:pPr>
      <w:r>
        <w:rPr>
          <w:sz w:val="28"/>
        </w:rPr>
        <w:t>To find volume without CM cubes, I think we can __________________________</w:t>
      </w:r>
    </w:p>
    <w:p w:rsidR="00B503AF" w:rsidRDefault="00B503AF" w:rsidP="00F25B16">
      <w:pPr>
        <w:rPr>
          <w:sz w:val="28"/>
        </w:rPr>
      </w:pPr>
    </w:p>
    <w:p w:rsidR="0011143C" w:rsidRDefault="00B503AF" w:rsidP="00F25B16">
      <w:pPr>
        <w:rPr>
          <w:sz w:val="28"/>
        </w:rPr>
      </w:pPr>
      <w:r>
        <w:rPr>
          <w:sz w:val="28"/>
        </w:rPr>
        <w:t>__________________________________________________________________________________.</w:t>
      </w:r>
    </w:p>
    <w:p w:rsidR="0011143C" w:rsidRDefault="0011143C">
      <w:pPr>
        <w:rPr>
          <w:sz w:val="28"/>
        </w:rPr>
      </w:pPr>
      <w:r>
        <w:rPr>
          <w:sz w:val="28"/>
        </w:rPr>
        <w:br w:type="page"/>
      </w:r>
    </w:p>
    <w:p w:rsidR="0011143C" w:rsidRDefault="0011143C" w:rsidP="0011143C">
      <w:pPr>
        <w:jc w:val="center"/>
        <w:rPr>
          <w:b/>
          <w:sz w:val="28"/>
        </w:rPr>
      </w:pPr>
      <w:r>
        <w:rPr>
          <w:b/>
          <w:sz w:val="28"/>
        </w:rPr>
        <w:t>Teacher Directions</w:t>
      </w:r>
    </w:p>
    <w:p w:rsidR="0011143C" w:rsidRPr="0011143C" w:rsidRDefault="0011143C" w:rsidP="0011143C">
      <w:pPr>
        <w:rPr>
          <w:b/>
        </w:rPr>
      </w:pPr>
      <w:r w:rsidRPr="0011143C">
        <w:rPr>
          <w:b/>
        </w:rPr>
        <w:t>Materials:</w:t>
      </w:r>
    </w:p>
    <w:p w:rsidR="0011143C" w:rsidRPr="00295A31" w:rsidRDefault="0011143C" w:rsidP="0011143C">
      <w:pPr>
        <w:pStyle w:val="ListParagraph"/>
        <w:numPr>
          <w:ilvl w:val="0"/>
          <w:numId w:val="1"/>
        </w:numPr>
        <w:rPr>
          <w:b/>
        </w:rPr>
      </w:pPr>
      <w:r w:rsidRPr="0011143C">
        <w:t>Copies of Nets 1-6 (2 per pair) and net 7 (1 per student)</w:t>
      </w:r>
      <w:r w:rsidR="00295A31">
        <w:t xml:space="preserve">- </w:t>
      </w:r>
      <w:r w:rsidR="00295A31" w:rsidRPr="00295A31">
        <w:rPr>
          <w:b/>
        </w:rPr>
        <w:t>COPY at 105% so the CM cubes will fit.</w:t>
      </w:r>
    </w:p>
    <w:p w:rsidR="0011143C" w:rsidRPr="0011143C" w:rsidRDefault="00DB6E2F" w:rsidP="0011143C">
      <w:pPr>
        <w:pStyle w:val="ListParagraph"/>
        <w:numPr>
          <w:ilvl w:val="0"/>
          <w:numId w:val="1"/>
        </w:numPr>
      </w:pPr>
      <w:r>
        <w:t>CM cubes- approximately 50-</w:t>
      </w:r>
      <w:r w:rsidR="0011143C" w:rsidRPr="0011143C">
        <w:t xml:space="preserve"> per pair</w:t>
      </w:r>
    </w:p>
    <w:p w:rsidR="0011143C" w:rsidRPr="0011143C" w:rsidRDefault="0011143C" w:rsidP="0011143C">
      <w:pPr>
        <w:pStyle w:val="ListParagraph"/>
        <w:numPr>
          <w:ilvl w:val="0"/>
          <w:numId w:val="1"/>
        </w:numPr>
      </w:pPr>
      <w:r w:rsidRPr="0011143C">
        <w:t>Scissors (1 per student)</w:t>
      </w:r>
    </w:p>
    <w:p w:rsidR="0011143C" w:rsidRDefault="0011143C" w:rsidP="0011143C"/>
    <w:p w:rsidR="0011143C" w:rsidRDefault="0011143C" w:rsidP="0011143C">
      <w:r>
        <w:t>Begin with a quick explanation of the definition of volume from the top of the activity sheet.  Show the students one of the nets, and ask them what they think shape it will be once you fold it up.  Explain that a “net” is a 2-dimensional representation of the 3-dimensional solid.  Give the students a minute to read the directions and then question them to make sure they understand.  Assign each pair two of the nets (#’s 1-6) to study.  Pass out the activity sheet, the nets, scissors and CM cubes to each pair.  Give each pair about 15 minutes to cut out their net, build it, fill it with cubes and complete the table.  Once done, have students share their data and record it on the class table (and have all the students record it on the table on their activity sheet).</w:t>
      </w:r>
    </w:p>
    <w:p w:rsidR="0011143C" w:rsidRDefault="0011143C" w:rsidP="0011143C"/>
    <w:p w:rsidR="00B503AF" w:rsidRPr="00EB2693" w:rsidRDefault="0011143C" w:rsidP="0011143C">
      <w:r>
        <w:t xml:space="preserve">Pass out net #7 and explain that they must use </w:t>
      </w:r>
      <w:r>
        <w:rPr>
          <w:i/>
        </w:rPr>
        <w:t>some</w:t>
      </w:r>
      <w:r>
        <w:t xml:space="preserve"> cubes to fill this, but then figure out how to determine volume without using all the cubes necessary.</w:t>
      </w:r>
      <w:r w:rsidR="00612705">
        <w:t xml:space="preserve">   Add the information for net #7 to the table and then give the students a minute or two to study the table and look for a pattern in terms of how they could calculate volume.  Use think-pair-share to allow them to share their ideas for both how they determined the volume for net #7 as well as what pattern they see with a partner.  Select student to explain their thinking, ensuring class concludes with students understanding “knowing” the formula for the volume of a rectangular prism is </w:t>
      </w:r>
      <w:r w:rsidR="00EB2693" w:rsidRPr="00EB2693">
        <w:rPr>
          <w:position w:val="-2"/>
        </w:rPr>
        <w:object w:dxaOrig="7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11.2pt" o:ole="">
            <v:imagedata r:id="rId7" r:pict="rId8" o:title=""/>
          </v:shape>
          <o:OLEObject Type="Embed" ProgID="Equation.3" ShapeID="_x0000_i1025" DrawAspect="Content" ObjectID="_1329586961" r:id="rId9"/>
        </w:object>
      </w:r>
      <w:r w:rsidR="00EB2693">
        <w:t xml:space="preserve">, where </w:t>
      </w:r>
      <w:r w:rsidR="00EB2693">
        <w:rPr>
          <w:i/>
        </w:rPr>
        <w:t xml:space="preserve">B </w:t>
      </w:r>
      <w:r w:rsidR="00EB2693">
        <w:t>is the are</w:t>
      </w:r>
      <w:r w:rsidR="00EE77F4">
        <w:t>a</w:t>
      </w:r>
      <w:r w:rsidR="00EB2693">
        <w:t xml:space="preserve"> of the base.</w:t>
      </w:r>
      <w:r w:rsidR="00DB4909">
        <w:t xml:space="preserve">   It is crucial that students understand this and not </w:t>
      </w:r>
      <w:r w:rsidR="00DB4909" w:rsidRPr="00DB4909">
        <w:rPr>
          <w:position w:val="-2"/>
        </w:rPr>
        <w:object w:dxaOrig="1240" w:dyaOrig="220">
          <v:shape id="_x0000_i1026" type="#_x0000_t75" style="width:62.4pt;height:11.2pt" o:ole="">
            <v:imagedata r:id="rId10" r:pict="rId11" o:title=""/>
          </v:shape>
          <o:OLEObject Type="Embed" ProgID="Equation.3" ShapeID="_x0000_i1026" DrawAspect="Content" ObjectID="_1329586962" r:id="rId12"/>
        </w:object>
      </w:r>
      <w:r w:rsidR="00EE77F4">
        <w:t>.  While not</w:t>
      </w:r>
      <w:r w:rsidR="00DB4909">
        <w:t xml:space="preserve"> wrong, you need to guide them to see how multiplying the three dimensions is actually the same as </w:t>
      </w:r>
      <w:r w:rsidR="00EE77F4">
        <w:t>finding the area of the base, then</w:t>
      </w:r>
      <w:r w:rsidR="00DB4909">
        <w:t xml:space="preserve"> multiplying by the height.  Seeing volume as the area of the base m</w:t>
      </w:r>
      <w:r w:rsidR="00772B7B">
        <w:t>ultiplied by the height will all</w:t>
      </w:r>
      <w:r w:rsidR="00DB4909">
        <w:t>ow them to understand</w:t>
      </w:r>
      <w:r w:rsidR="00772B7B">
        <w:t xml:space="preserve"> </w:t>
      </w:r>
      <w:r w:rsidR="00DB4909">
        <w:t xml:space="preserve">the formulas for the volume of other </w:t>
      </w:r>
      <w:proofErr w:type="spellStart"/>
      <w:r w:rsidR="00DB4909">
        <w:t>polyhedra</w:t>
      </w:r>
      <w:proofErr w:type="spellEnd"/>
      <w:r w:rsidR="00DB4909">
        <w:t>.</w:t>
      </w:r>
    </w:p>
    <w:sectPr w:rsidR="00B503AF" w:rsidRPr="00EB2693" w:rsidSect="00302D10">
      <w:footerReference w:type="even" r:id="rId13"/>
      <w:footerReference w:type="default" r:id="rId14"/>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0B" w:rsidRDefault="0076250B">
      <w:r>
        <w:separator/>
      </w:r>
    </w:p>
  </w:endnote>
  <w:endnote w:type="continuationSeparator" w:id="0">
    <w:p w:rsidR="0076250B" w:rsidRDefault="0076250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391" w:rsidRDefault="00A12649" w:rsidP="006465BF">
    <w:pPr>
      <w:pStyle w:val="Footer"/>
      <w:framePr w:wrap="around" w:vAnchor="text" w:hAnchor="margin" w:xAlign="right" w:y="1"/>
      <w:rPr>
        <w:rStyle w:val="PageNumber"/>
      </w:rPr>
    </w:pPr>
    <w:r>
      <w:rPr>
        <w:rStyle w:val="PageNumber"/>
      </w:rPr>
      <w:fldChar w:fldCharType="begin"/>
    </w:r>
    <w:r w:rsidR="00356391">
      <w:rPr>
        <w:rStyle w:val="PageNumber"/>
      </w:rPr>
      <w:instrText xml:space="preserve">PAGE  </w:instrText>
    </w:r>
    <w:r>
      <w:rPr>
        <w:rStyle w:val="PageNumber"/>
      </w:rPr>
      <w:fldChar w:fldCharType="end"/>
    </w:r>
  </w:p>
  <w:p w:rsidR="00356391" w:rsidRDefault="00356391" w:rsidP="0035639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391" w:rsidRDefault="00A12649" w:rsidP="006465BF">
    <w:pPr>
      <w:pStyle w:val="Footer"/>
      <w:framePr w:wrap="around" w:vAnchor="text" w:hAnchor="margin" w:xAlign="right" w:y="1"/>
      <w:rPr>
        <w:rStyle w:val="PageNumber"/>
      </w:rPr>
    </w:pPr>
    <w:r>
      <w:rPr>
        <w:rStyle w:val="PageNumber"/>
      </w:rPr>
      <w:fldChar w:fldCharType="begin"/>
    </w:r>
    <w:r w:rsidR="00356391">
      <w:rPr>
        <w:rStyle w:val="PageNumber"/>
      </w:rPr>
      <w:instrText xml:space="preserve">PAGE  </w:instrText>
    </w:r>
    <w:r>
      <w:rPr>
        <w:rStyle w:val="PageNumber"/>
      </w:rPr>
      <w:fldChar w:fldCharType="separate"/>
    </w:r>
    <w:r w:rsidR="00295A31">
      <w:rPr>
        <w:rStyle w:val="PageNumber"/>
        <w:noProof/>
      </w:rPr>
      <w:t>2</w:t>
    </w:r>
    <w:r>
      <w:rPr>
        <w:rStyle w:val="PageNumber"/>
      </w:rPr>
      <w:fldChar w:fldCharType="end"/>
    </w:r>
  </w:p>
  <w:p w:rsidR="0076250B" w:rsidRPr="00302D10" w:rsidRDefault="00356391" w:rsidP="00356391">
    <w:pPr>
      <w:pStyle w:val="Footer"/>
      <w:ind w:right="360"/>
      <w:rPr>
        <w:sz w:val="20"/>
        <w:szCs w:val="20"/>
      </w:rPr>
    </w:pPr>
    <w:r>
      <w:rPr>
        <w:noProof/>
        <w:sz w:val="20"/>
        <w:szCs w:val="20"/>
        <w:lang w:eastAsia="en-US"/>
      </w:rPr>
      <w:drawing>
        <wp:anchor distT="0" distB="0" distL="114300" distR="114300" simplePos="0" relativeHeight="251659264" behindDoc="0" locked="0" layoutInCell="1" allowOverlap="1">
          <wp:simplePos x="0" y="0"/>
          <wp:positionH relativeFrom="column">
            <wp:posOffset>-431800</wp:posOffset>
          </wp:positionH>
          <wp:positionV relativeFrom="paragraph">
            <wp:posOffset>-288290</wp:posOffset>
          </wp:positionV>
          <wp:extent cx="309880" cy="497840"/>
          <wp:effectExtent l="25400" t="0" r="0" b="0"/>
          <wp:wrapNone/>
          <wp:docPr id="109"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09880" cy="497840"/>
                  </a:xfrm>
                  <a:prstGeom prst="rect">
                    <a:avLst/>
                  </a:prstGeom>
                  <a:noFill/>
                  <a:ln w="9525">
                    <a:noFill/>
                    <a:miter lim="800000"/>
                    <a:headEnd/>
                    <a:tailEnd/>
                  </a:ln>
                </pic:spPr>
              </pic:pic>
            </a:graphicData>
          </a:graphic>
        </wp:anchor>
      </w:drawing>
    </w:r>
    <w:r>
      <w:rPr>
        <w:sz w:val="20"/>
        <w:szCs w:val="20"/>
      </w:rPr>
      <w:t>IMP Activity Building Rectangular Prism Containers</w:t>
    </w:r>
    <w:r w:rsidR="0076250B" w:rsidRPr="00302D10">
      <w:rPr>
        <w:sz w:val="20"/>
        <w:szCs w:val="20"/>
      </w:rPr>
      <w:t xml:space="preserve"> ©</w:t>
    </w:r>
    <w:r w:rsidR="0076250B" w:rsidRPr="00302D10">
      <w:rPr>
        <w:sz w:val="20"/>
        <w:szCs w:val="20"/>
      </w:rPr>
      <w:tab/>
    </w:r>
    <w:r w:rsidR="0076250B">
      <w:rPr>
        <w:sz w:val="20"/>
        <w:szCs w:val="20"/>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0B" w:rsidRDefault="0076250B">
      <w:r>
        <w:separator/>
      </w:r>
    </w:p>
  </w:footnote>
  <w:footnote w:type="continuationSeparator" w:id="0">
    <w:p w:rsidR="0076250B" w:rsidRDefault="0076250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E6646"/>
    <w:multiLevelType w:val="hybridMultilevel"/>
    <w:tmpl w:val="CD5E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F25B16"/>
    <w:rsid w:val="00023FE5"/>
    <w:rsid w:val="00103812"/>
    <w:rsid w:val="0011143C"/>
    <w:rsid w:val="00147FBA"/>
    <w:rsid w:val="001E7A1E"/>
    <w:rsid w:val="00295A31"/>
    <w:rsid w:val="00302D10"/>
    <w:rsid w:val="00356391"/>
    <w:rsid w:val="00402504"/>
    <w:rsid w:val="004C0D17"/>
    <w:rsid w:val="00505A65"/>
    <w:rsid w:val="00612705"/>
    <w:rsid w:val="006650E7"/>
    <w:rsid w:val="0076250B"/>
    <w:rsid w:val="00772B7B"/>
    <w:rsid w:val="00797593"/>
    <w:rsid w:val="00A02644"/>
    <w:rsid w:val="00A12649"/>
    <w:rsid w:val="00A65E8B"/>
    <w:rsid w:val="00AC1B2A"/>
    <w:rsid w:val="00B1058B"/>
    <w:rsid w:val="00B503AF"/>
    <w:rsid w:val="00B708F7"/>
    <w:rsid w:val="00BD3D79"/>
    <w:rsid w:val="00CD47BB"/>
    <w:rsid w:val="00D75FEC"/>
    <w:rsid w:val="00DB4909"/>
    <w:rsid w:val="00DB6E2F"/>
    <w:rsid w:val="00EB2693"/>
    <w:rsid w:val="00EE77F4"/>
    <w:rsid w:val="00F25B16"/>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1E7A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25B16"/>
    <w:pPr>
      <w:tabs>
        <w:tab w:val="center" w:pos="4320"/>
        <w:tab w:val="right" w:pos="8640"/>
      </w:tabs>
    </w:pPr>
  </w:style>
  <w:style w:type="character" w:customStyle="1" w:styleId="HeaderChar">
    <w:name w:val="Header Char"/>
    <w:basedOn w:val="DefaultParagraphFont"/>
    <w:link w:val="Header"/>
    <w:uiPriority w:val="99"/>
    <w:rsid w:val="00F25B16"/>
    <w:rPr>
      <w:sz w:val="24"/>
      <w:szCs w:val="24"/>
    </w:rPr>
  </w:style>
  <w:style w:type="paragraph" w:styleId="Footer">
    <w:name w:val="footer"/>
    <w:basedOn w:val="Normal"/>
    <w:link w:val="FooterChar"/>
    <w:uiPriority w:val="99"/>
    <w:unhideWhenUsed/>
    <w:rsid w:val="00F25B16"/>
    <w:pPr>
      <w:tabs>
        <w:tab w:val="center" w:pos="4320"/>
        <w:tab w:val="right" w:pos="8640"/>
      </w:tabs>
    </w:pPr>
  </w:style>
  <w:style w:type="character" w:customStyle="1" w:styleId="FooterChar">
    <w:name w:val="Footer Char"/>
    <w:basedOn w:val="DefaultParagraphFont"/>
    <w:link w:val="Footer"/>
    <w:uiPriority w:val="99"/>
    <w:rsid w:val="00F25B16"/>
    <w:rPr>
      <w:sz w:val="24"/>
      <w:szCs w:val="24"/>
    </w:rPr>
  </w:style>
  <w:style w:type="table" w:styleId="TableGrid">
    <w:name w:val="Table Grid"/>
    <w:basedOn w:val="TableNormal"/>
    <w:rsid w:val="004C0D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1143C"/>
    <w:pPr>
      <w:ind w:left="720"/>
      <w:contextualSpacing/>
    </w:pPr>
  </w:style>
  <w:style w:type="character" w:styleId="PageNumber">
    <w:name w:val="page number"/>
    <w:basedOn w:val="DefaultParagraphFont"/>
    <w:rsid w:val="003563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16"/>
    <w:pPr>
      <w:tabs>
        <w:tab w:val="center" w:pos="4320"/>
        <w:tab w:val="right" w:pos="8640"/>
      </w:tabs>
    </w:pPr>
  </w:style>
  <w:style w:type="character" w:customStyle="1" w:styleId="HeaderChar">
    <w:name w:val="Header Char"/>
    <w:basedOn w:val="DefaultParagraphFont"/>
    <w:link w:val="Header"/>
    <w:uiPriority w:val="99"/>
    <w:rsid w:val="00F25B16"/>
    <w:rPr>
      <w:sz w:val="24"/>
      <w:szCs w:val="24"/>
    </w:rPr>
  </w:style>
  <w:style w:type="paragraph" w:styleId="Footer">
    <w:name w:val="footer"/>
    <w:basedOn w:val="Normal"/>
    <w:link w:val="FooterChar"/>
    <w:uiPriority w:val="99"/>
    <w:unhideWhenUsed/>
    <w:rsid w:val="00F25B16"/>
    <w:pPr>
      <w:tabs>
        <w:tab w:val="center" w:pos="4320"/>
        <w:tab w:val="right" w:pos="8640"/>
      </w:tabs>
    </w:pPr>
  </w:style>
  <w:style w:type="character" w:customStyle="1" w:styleId="FooterChar">
    <w:name w:val="Footer Char"/>
    <w:basedOn w:val="DefaultParagraphFont"/>
    <w:link w:val="Footer"/>
    <w:uiPriority w:val="99"/>
    <w:rsid w:val="00F25B16"/>
    <w:rPr>
      <w:sz w:val="24"/>
      <w:szCs w:val="24"/>
    </w:rPr>
  </w:style>
  <w:style w:type="table" w:styleId="TableGrid">
    <w:name w:val="Table Grid"/>
    <w:basedOn w:val="TableNormal"/>
    <w:rsid w:val="004C0D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ict"/><Relationship Id="rId12" Type="http://schemas.openxmlformats.org/officeDocument/2006/relationships/oleObject" Target="embeddings/Microsoft_Equation2.bin"/><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ict"/><Relationship Id="rId9" Type="http://schemas.openxmlformats.org/officeDocument/2006/relationships/oleObject" Target="embeddings/Microsoft_Equation1.bin"/><Relationship Id="rId10"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432</Words>
  <Characters>2467</Characters>
  <Application>Microsoft Macintosh Word</Application>
  <DocSecurity>0</DocSecurity>
  <Lines>20</Lines>
  <Paragraphs>4</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12</cp:revision>
  <dcterms:created xsi:type="dcterms:W3CDTF">2014-01-17T02:12:00Z</dcterms:created>
  <dcterms:modified xsi:type="dcterms:W3CDTF">2014-03-08T04:40:00Z</dcterms:modified>
</cp:coreProperties>
</file>