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B5" w:rsidRDefault="00093969" w:rsidP="000939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Applications of Differential Calculus</w:t>
      </w:r>
    </w:p>
    <w:p w:rsidR="00093969" w:rsidRDefault="00093969" w:rsidP="00093969">
      <w:pPr>
        <w:rPr>
          <w:rFonts w:ascii="Arial" w:hAnsi="Arial" w:cs="Arial"/>
          <w:sz w:val="24"/>
          <w:szCs w:val="24"/>
        </w:rPr>
      </w:pPr>
    </w:p>
    <w:p w:rsidR="00093969" w:rsidRPr="00093969" w:rsidRDefault="00093969" w:rsidP="000939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geometric interpretation for the formula</w:t>
      </w:r>
      <w:r w:rsidR="00721618" w:rsidRPr="00015086">
        <w:rPr>
          <w:position w:val="-24"/>
        </w:rPr>
        <w:object w:dxaOrig="2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35pt;height:30.75pt" o:ole="">
            <v:imagedata r:id="rId7" o:title=""/>
          </v:shape>
          <o:OLEObject Type="Embed" ProgID="Equation.DSMT4" ShapeID="_x0000_i1048" DrawAspect="Content" ObjectID="_1435225409" r:id="rId8"/>
        </w:object>
      </w:r>
      <w:r>
        <w:t>.</w:t>
      </w:r>
    </w:p>
    <w:p w:rsidR="00093969" w:rsidRDefault="00093969" w:rsidP="00093969">
      <w:pPr>
        <w:rPr>
          <w:rFonts w:ascii="Arial" w:hAnsi="Arial" w:cs="Arial"/>
          <w:sz w:val="24"/>
          <w:szCs w:val="24"/>
        </w:rPr>
      </w:pPr>
    </w:p>
    <w:p w:rsidR="00093969" w:rsidRDefault="00093969" w:rsidP="00093969">
      <w:pPr>
        <w:rPr>
          <w:rFonts w:ascii="Arial" w:hAnsi="Arial" w:cs="Arial"/>
          <w:sz w:val="24"/>
          <w:szCs w:val="24"/>
        </w:rPr>
      </w:pPr>
    </w:p>
    <w:p w:rsidR="00093969" w:rsidRPr="00093969" w:rsidRDefault="00093969" w:rsidP="000939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geometric interpretation for the formula</w:t>
      </w:r>
      <w:r>
        <w:t xml:space="preserve"> </w:t>
      </w:r>
      <w:r w:rsidRPr="00015086">
        <w:rPr>
          <w:position w:val="-24"/>
        </w:rPr>
        <w:object w:dxaOrig="3120" w:dyaOrig="620">
          <v:shape id="_x0000_i1026" type="#_x0000_t75" style="width:156pt;height:30.75pt" o:ole="">
            <v:imagedata r:id="rId9" o:title=""/>
          </v:shape>
          <o:OLEObject Type="Embed" ProgID="Equation.DSMT4" ShapeID="_x0000_i1026" DrawAspect="Content" ObjectID="_1435225410" r:id="rId10"/>
        </w:object>
      </w:r>
    </w:p>
    <w:p w:rsidR="00093969" w:rsidRDefault="00093969" w:rsidP="00093969">
      <w:pPr>
        <w:rPr>
          <w:rFonts w:ascii="Arial" w:hAnsi="Arial" w:cs="Arial"/>
          <w:sz w:val="24"/>
          <w:szCs w:val="24"/>
        </w:rPr>
      </w:pPr>
    </w:p>
    <w:p w:rsidR="00093969" w:rsidRDefault="00093969" w:rsidP="00093969">
      <w:pPr>
        <w:rPr>
          <w:rFonts w:ascii="Arial" w:hAnsi="Arial" w:cs="Arial"/>
          <w:sz w:val="24"/>
          <w:szCs w:val="24"/>
        </w:rPr>
      </w:pPr>
    </w:p>
    <w:p w:rsidR="00093969" w:rsidRPr="00F01770" w:rsidRDefault="00093969" w:rsidP="0009396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geometric interpretation for the formula</w:t>
      </w:r>
      <w:r>
        <w:t xml:space="preserve"> </w:t>
      </w:r>
      <w:r w:rsidRPr="00015086">
        <w:rPr>
          <w:position w:val="-24"/>
        </w:rPr>
        <w:object w:dxaOrig="2799" w:dyaOrig="620">
          <v:shape id="_x0000_i1027" type="#_x0000_t75" style="width:140.25pt;height:30.75pt" o:ole="">
            <v:imagedata r:id="rId11" o:title=""/>
          </v:shape>
          <o:OLEObject Type="Embed" ProgID="Equation.DSMT4" ShapeID="_x0000_i1027" DrawAspect="Content" ObjectID="_1435225411" r:id="rId12"/>
        </w:object>
      </w:r>
    </w:p>
    <w:p w:rsidR="00F01770" w:rsidRDefault="00F01770" w:rsidP="00F01770">
      <w:pPr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Use your calculator to find the derivative using the HOME screen of the following functions at the given point.</w:t>
      </w:r>
    </w:p>
    <w:p w:rsidR="00F01770" w:rsidRDefault="00F01770" w:rsidP="00F01770">
      <w:pPr>
        <w:ind w:left="720" w:hanging="360"/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Pr="00015086">
        <w:rPr>
          <w:position w:val="-10"/>
        </w:rPr>
        <w:object w:dxaOrig="1780" w:dyaOrig="360">
          <v:shape id="_x0000_i1028" type="#_x0000_t75" style="width:89.25pt;height:18pt" o:ole="">
            <v:imagedata r:id="rId13" o:title=""/>
          </v:shape>
          <o:OLEObject Type="Embed" ProgID="Equation.DSMT4" ShapeID="_x0000_i1028" DrawAspect="Content" ObjectID="_1435225412" r:id="rId14"/>
        </w:objec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>
        <w:rPr>
          <w:i/>
        </w:rPr>
        <w:t>x = -3</w:t>
      </w:r>
      <w:r>
        <w:tab/>
      </w:r>
      <w:r>
        <w:tab/>
      </w:r>
      <w:r>
        <w:tab/>
        <w:t>b)</w:t>
      </w:r>
      <w:r>
        <w:tab/>
      </w:r>
      <w:r w:rsidRPr="00015086">
        <w:rPr>
          <w:position w:val="-10"/>
        </w:rPr>
        <w:object w:dxaOrig="1780" w:dyaOrig="360">
          <v:shape id="_x0000_i1029" type="#_x0000_t75" style="width:89.25pt;height:18pt" o:ole="">
            <v:imagedata r:id="rId15" o:title=""/>
          </v:shape>
          <o:OLEObject Type="Embed" ProgID="Equation.DSMT4" ShapeID="_x0000_i1029" DrawAspect="Content" ObjectID="_1435225413" r:id="rId16"/>
        </w:object>
      </w:r>
      <w:r>
        <w:t xml:space="preserve"> at </w:t>
      </w:r>
      <w:r w:rsidR="00721618">
        <w:rPr>
          <w:i/>
        </w:rPr>
        <w:t xml:space="preserve"> x = </w:t>
      </w:r>
      <w:r>
        <w:rPr>
          <w:i/>
        </w:rPr>
        <w:t>2</w:t>
      </w:r>
    </w:p>
    <w:p w:rsidR="00F01770" w:rsidRDefault="00F01770" w:rsidP="00F01770">
      <w:pPr>
        <w:ind w:left="720" w:hanging="360"/>
      </w:pPr>
    </w:p>
    <w:p w:rsidR="00F01770" w:rsidRDefault="00F01770" w:rsidP="00F01770">
      <w:pPr>
        <w:ind w:left="720" w:hanging="360"/>
      </w:pPr>
      <w:r>
        <w:t>c)</w:t>
      </w:r>
      <w:r>
        <w:tab/>
      </w:r>
      <w:r w:rsidRPr="00F01770">
        <w:rPr>
          <w:position w:val="-16"/>
        </w:rPr>
        <w:object w:dxaOrig="1860" w:dyaOrig="440">
          <v:shape id="_x0000_i1030" type="#_x0000_t75" style="width:93pt;height:21.75pt" o:ole="">
            <v:imagedata r:id="rId17" o:title=""/>
          </v:shape>
          <o:OLEObject Type="Embed" ProgID="Equation.DSMT4" ShapeID="_x0000_i1030" DrawAspect="Content" ObjectID="_1435225414" r:id="rId18"/>
        </w:objec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>
        <w:rPr>
          <w:i/>
        </w:rPr>
        <w:t>x = 2</w:t>
      </w:r>
      <w:r>
        <w:tab/>
      </w:r>
      <w:r>
        <w:tab/>
      </w:r>
      <w:r>
        <w:tab/>
        <w:t>d)</w:t>
      </w:r>
      <w:r>
        <w:tab/>
      </w:r>
      <w:r w:rsidRPr="00015086">
        <w:rPr>
          <w:position w:val="-24"/>
        </w:rPr>
        <w:object w:dxaOrig="1260" w:dyaOrig="620">
          <v:shape id="_x0000_i1053" type="#_x0000_t75" style="width:63pt;height:30.75pt" o:ole="">
            <v:imagedata r:id="rId19" o:title=""/>
          </v:shape>
          <o:OLEObject Type="Embed" ProgID="Equation.DSMT4" ShapeID="_x0000_i1053" DrawAspect="Content" ObjectID="_1435225415" r:id="rId20"/>
        </w:object>
      </w:r>
      <w:r>
        <w:t xml:space="preserve"> at </w:t>
      </w:r>
      <w:r>
        <w:rPr>
          <w:i/>
        </w:rPr>
        <w:t xml:space="preserve"> x =-2</w:t>
      </w:r>
    </w:p>
    <w:p w:rsidR="00F01770" w:rsidRDefault="00F01770" w:rsidP="00F01770">
      <w:pPr>
        <w:ind w:left="720" w:hanging="360"/>
      </w:pPr>
    </w:p>
    <w:p w:rsidR="00F01770" w:rsidRDefault="00F01770" w:rsidP="00F01770">
      <w:pPr>
        <w:ind w:left="720" w:hanging="360"/>
      </w:pPr>
      <w:r>
        <w:t>e)</w:t>
      </w:r>
      <w:r>
        <w:tab/>
      </w:r>
      <w:r w:rsidR="00721618" w:rsidRPr="00015086">
        <w:rPr>
          <w:position w:val="-24"/>
        </w:rPr>
        <w:object w:dxaOrig="1500" w:dyaOrig="660">
          <v:shape id="_x0000_i1055" type="#_x0000_t75" style="width:75pt;height:33pt" o:ole="">
            <v:imagedata r:id="rId21" o:title=""/>
          </v:shape>
          <o:OLEObject Type="Embed" ProgID="Equation.DSMT4" ShapeID="_x0000_i1055" DrawAspect="Content" ObjectID="_1435225416" r:id="rId22"/>
        </w:objec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 w:rsidR="00721618">
        <w:rPr>
          <w:i/>
        </w:rPr>
        <w:t>x =2</w:t>
      </w:r>
      <w:r>
        <w:tab/>
      </w:r>
      <w:r>
        <w:tab/>
      </w:r>
      <w:r>
        <w:tab/>
      </w:r>
      <w:r>
        <w:tab/>
        <w:t>f)</w:t>
      </w:r>
      <w:r>
        <w:tab/>
      </w:r>
      <w:r w:rsidRPr="00015086">
        <w:rPr>
          <w:position w:val="-14"/>
        </w:rPr>
        <w:object w:dxaOrig="1579" w:dyaOrig="480">
          <v:shape id="_x0000_i1033" type="#_x0000_t75" style="width:78.75pt;height:24pt" o:ole="">
            <v:imagedata r:id="rId23" o:title=""/>
          </v:shape>
          <o:OLEObject Type="Embed" ProgID="Equation.DSMT4" ShapeID="_x0000_i1033" DrawAspect="Content" ObjectID="_1435225417" r:id="rId24"/>
        </w:object>
      </w:r>
      <w:r>
        <w:t xml:space="preserve"> at </w:t>
      </w:r>
      <w:r>
        <w:rPr>
          <w:i/>
        </w:rPr>
        <w:t>x = 3</w:t>
      </w:r>
    </w:p>
    <w:p w:rsidR="00F01770" w:rsidRDefault="00F01770" w:rsidP="00F01770">
      <w:pPr>
        <w:ind w:left="720" w:hanging="360"/>
      </w:pP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  <w:r>
        <w:t>5.</w:t>
      </w:r>
      <w:r>
        <w:tab/>
      </w:r>
      <w:r>
        <w:rPr>
          <w:rFonts w:ascii="Arial" w:hAnsi="Arial" w:cs="Arial"/>
          <w:sz w:val="24"/>
          <w:szCs w:val="24"/>
        </w:rPr>
        <w:t>Use your calculator to find the derivative</w:t>
      </w:r>
      <w:r w:rsidRPr="00F017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each function from problem 4 using the Graphics screen of the following functions at the given point.</w:t>
      </w: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  <w:t>Compute the derivative of each function from problem 4 manually.  How do the answers compare to those found by the calculator?  What general conclusion can be drawn about the accuracy of the value of the derivative computed numerically vs. analytically?</w:t>
      </w:r>
    </w:p>
    <w:p w:rsidR="00F01770" w:rsidRDefault="00F01770" w:rsidP="00F01770">
      <w:pPr>
        <w:ind w:left="720" w:hanging="360"/>
        <w:rPr>
          <w:rFonts w:ascii="Arial" w:hAnsi="Arial" w:cs="Arial"/>
          <w:sz w:val="24"/>
          <w:szCs w:val="24"/>
        </w:rPr>
      </w:pPr>
    </w:p>
    <w:p w:rsidR="00F01770" w:rsidRDefault="00F01770" w:rsidP="00F01770">
      <w:pPr>
        <w:ind w:left="720"/>
      </w:pPr>
      <w:r>
        <w:rPr>
          <w:rFonts w:ascii="Arial" w:hAnsi="Arial" w:cs="Arial"/>
          <w:sz w:val="24"/>
          <w:szCs w:val="24"/>
        </w:rPr>
        <w:t>In some applications, data may be collected which cannot be fitted to a familiar function.  In this case, the instantaneous rate of change can be approximated by the average rate of change</w:t>
      </w:r>
      <w:r w:rsidR="003A7437" w:rsidRPr="00015086">
        <w:rPr>
          <w:position w:val="-24"/>
        </w:rPr>
        <w:object w:dxaOrig="2340" w:dyaOrig="620">
          <v:shape id="_x0000_i1034" type="#_x0000_t75" style="width:117pt;height:30.75pt" o:ole="">
            <v:imagedata r:id="rId25" o:title=""/>
          </v:shape>
          <o:OLEObject Type="Embed" ProgID="Equation.DSMT4" ShapeID="_x0000_i1034" DrawAspect="Content" ObjectID="_1435225418" r:id="rId26"/>
        </w:object>
      </w:r>
      <w:r w:rsidR="003A7437">
        <w:t>.</w:t>
      </w:r>
    </w:p>
    <w:p w:rsidR="003A7437" w:rsidRDefault="003A7437" w:rsidP="003A7437">
      <w:pPr>
        <w:ind w:left="720" w:hanging="720"/>
      </w:pPr>
      <w:r>
        <w:t>7.</w:t>
      </w:r>
      <w:r>
        <w:tab/>
        <w:t xml:space="preserve">The table below lists the number of feet that a car travels in </w:t>
      </w:r>
      <w:r>
        <w:rPr>
          <w:i/>
        </w:rPr>
        <w:t>t</w:t>
      </w:r>
      <w:r>
        <w:t xml:space="preserve"> seconds to reach a velocity of 60 mi/</w:t>
      </w:r>
      <w:proofErr w:type="spellStart"/>
      <w:r>
        <w:t>hr</w:t>
      </w:r>
      <w:proofErr w:type="spellEnd"/>
      <w:r>
        <w:t xml:space="preserve"> in 6 seconds.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880"/>
        <w:gridCol w:w="957"/>
        <w:gridCol w:w="957"/>
        <w:gridCol w:w="957"/>
        <w:gridCol w:w="988"/>
        <w:gridCol w:w="988"/>
        <w:gridCol w:w="988"/>
        <w:gridCol w:w="988"/>
      </w:tblGrid>
      <w:tr w:rsidR="003A7437" w:rsidTr="003A7437">
        <w:tc>
          <w:tcPr>
            <w:tcW w:w="1038" w:type="dxa"/>
          </w:tcPr>
          <w:p w:rsidR="003A7437" w:rsidRPr="003A7437" w:rsidRDefault="003A7437" w:rsidP="003A74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A7437">
              <w:rPr>
                <w:rFonts w:ascii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A7437" w:rsidTr="003A7437">
        <w:trPr>
          <w:trHeight w:val="70"/>
        </w:trPr>
        <w:tc>
          <w:tcPr>
            <w:tcW w:w="1038" w:type="dxa"/>
          </w:tcPr>
          <w:p w:rsidR="003A7437" w:rsidRPr="003A7437" w:rsidRDefault="003A7437" w:rsidP="003A743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s(t)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42.6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89.1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149.0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220.1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303.7</w:t>
            </w:r>
          </w:p>
        </w:tc>
        <w:tc>
          <w:tcPr>
            <w:tcW w:w="1039" w:type="dxa"/>
          </w:tcPr>
          <w:p w:rsidR="003A7437" w:rsidRDefault="003A7437" w:rsidP="003A74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396.7</w:t>
            </w:r>
          </w:p>
        </w:tc>
      </w:tr>
    </w:tbl>
    <w:p w:rsidR="003A7437" w:rsidRDefault="003A7437" w:rsidP="003A743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7437" w:rsidRDefault="003A7437" w:rsidP="003A743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>Graph the data points and connect them with a smooth curve.</w:t>
      </w:r>
    </w:p>
    <w:p w:rsidR="003A7437" w:rsidRDefault="003A7437" w:rsidP="003A7437">
      <w:pPr>
        <w:ind w:left="720" w:hanging="720"/>
      </w:pPr>
      <w:r>
        <w:object w:dxaOrig="8985" w:dyaOrig="3105">
          <v:shape id="_x0000_i1035" type="#_x0000_t75" style="width:449.25pt;height:155.25pt" o:ole="">
            <v:imagedata r:id="rId27" o:title=""/>
          </v:shape>
          <o:OLEObject Type="Embed" ProgID="WP14Doc" ShapeID="_x0000_i1035" DrawAspect="Content" ObjectID="_1435225419" r:id="rId28"/>
        </w:object>
      </w:r>
    </w:p>
    <w:p w:rsidR="003A7437" w:rsidRDefault="003A7437" w:rsidP="003A7437">
      <w:pPr>
        <w:ind w:left="1440" w:hanging="720"/>
      </w:pPr>
      <w:r>
        <w:t>b)</w:t>
      </w:r>
      <w:r>
        <w:tab/>
        <w:t xml:space="preserve">Use the Average Rate of Change formula to approximate the velocity of the car at </w:t>
      </w:r>
      <w:r>
        <w:rPr>
          <w:i/>
        </w:rPr>
        <w:t>t = 3</w:t>
      </w:r>
      <w:r>
        <w:t xml:space="preserve"> and </w:t>
      </w:r>
      <w:r>
        <w:rPr>
          <w:i/>
        </w:rPr>
        <w:t>t = 6</w:t>
      </w:r>
      <w:r>
        <w:t>.</w:t>
      </w: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  <w:r>
        <w:t>c)</w:t>
      </w:r>
      <w:r>
        <w:tab/>
        <w:t>Determine a regression equation that is a reasonable model for the data.</w:t>
      </w: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  <w:r>
        <w:t>d)</w:t>
      </w:r>
      <w:r>
        <w:tab/>
        <w:t>Use the model to find the instantaneous rate of change at</w:t>
      </w:r>
      <w:r>
        <w:rPr>
          <w:i/>
        </w:rPr>
        <w:t xml:space="preserve"> t = 3</w:t>
      </w:r>
      <w:r>
        <w:t xml:space="preserve"> and </w:t>
      </w:r>
      <w:r>
        <w:rPr>
          <w:i/>
        </w:rPr>
        <w:t>t = 6</w:t>
      </w:r>
      <w:r>
        <w:t>.  How do the values compare using each method?</w:t>
      </w:r>
    </w:p>
    <w:p w:rsidR="003A7437" w:rsidRDefault="003A7437" w:rsidP="003A7437">
      <w:pPr>
        <w:ind w:left="1440" w:hanging="720"/>
      </w:pPr>
      <w:r>
        <w:lastRenderedPageBreak/>
        <w:t>8.</w:t>
      </w:r>
      <w:r>
        <w:tab/>
        <w:t xml:space="preserve">Let </w:t>
      </w:r>
      <w:r w:rsidRPr="00015086">
        <w:rPr>
          <w:position w:val="-14"/>
        </w:rPr>
        <w:object w:dxaOrig="1880" w:dyaOrig="460">
          <v:shape id="_x0000_i1036" type="#_x0000_t75" style="width:93.75pt;height:23.25pt" o:ole="">
            <v:imagedata r:id="rId29" o:title=""/>
          </v:shape>
          <o:OLEObject Type="Embed" ProgID="Equation.DSMT4" ShapeID="_x0000_i1036" DrawAspect="Content" ObjectID="_1435225420" r:id="rId30"/>
        </w:object>
      </w:r>
    </w:p>
    <w:p w:rsidR="003A7437" w:rsidRDefault="003A7437" w:rsidP="003A7437">
      <w:pPr>
        <w:ind w:left="1440" w:hanging="720"/>
      </w:pPr>
      <w:r>
        <w:tab/>
        <w:t>a)</w:t>
      </w:r>
      <w:r>
        <w:tab/>
        <w:t xml:space="preserve">Write the equation of the line tangent to the graph </w:t>
      </w:r>
      <w:proofErr w:type="spellStart"/>
      <w:r>
        <w:t>of</w:t>
      </w:r>
      <w:r w:rsidR="00721618">
        <w:t xml:space="preserve"> </w:t>
      </w:r>
      <w:r>
        <w:rPr>
          <w:i/>
        </w:rPr>
        <w:t>f</w:t>
      </w:r>
      <w:proofErr w:type="spellEnd"/>
      <w:r>
        <w:t xml:space="preserve"> at</w:t>
      </w:r>
      <w:r>
        <w:rPr>
          <w:i/>
        </w:rPr>
        <w:t xml:space="preserve"> x = 0</w:t>
      </w:r>
      <w:r>
        <w:t>.</w:t>
      </w: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  <w:r>
        <w:tab/>
        <w:t>b)</w:t>
      </w:r>
      <w:r>
        <w:tab/>
        <w:t xml:space="preserve">Use the equation found in part a) to approximate the value of </w:t>
      </w:r>
      <w:r w:rsidR="00721618" w:rsidRPr="00015086">
        <w:rPr>
          <w:position w:val="-10"/>
        </w:rPr>
        <w:object w:dxaOrig="880" w:dyaOrig="320">
          <v:shape id="_x0000_i1057" type="#_x0000_t75" style="width:43.5pt;height:15.75pt" o:ole="">
            <v:imagedata r:id="rId31" o:title=""/>
          </v:shape>
          <o:OLEObject Type="Embed" ProgID="Equation.DSMT4" ShapeID="_x0000_i1057" DrawAspect="Content" ObjectID="_1435225421" r:id="rId32"/>
        </w:object>
      </w: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</w:p>
    <w:p w:rsidR="003A7437" w:rsidRDefault="003A7437" w:rsidP="003A7437">
      <w:pPr>
        <w:ind w:left="1440" w:hanging="720"/>
      </w:pPr>
      <w:r>
        <w:t>9.</w:t>
      </w:r>
      <w:r>
        <w:tab/>
        <w:t>The following information was obtained from a continuous function.</w:t>
      </w:r>
    </w:p>
    <w:p w:rsidR="003A7437" w:rsidRDefault="003A7437" w:rsidP="00413ECD">
      <w:pPr>
        <w:ind w:left="1440"/>
      </w:pPr>
      <w:r w:rsidRPr="00015086">
        <w:rPr>
          <w:position w:val="-46"/>
        </w:rPr>
        <w:object w:dxaOrig="8600" w:dyaOrig="1040">
          <v:shape id="_x0000_i1038" type="#_x0000_t75" style="width:429.75pt;height:51.75pt" o:ole="">
            <v:imagedata r:id="rId33" o:title=""/>
          </v:shape>
          <o:OLEObject Type="Embed" ProgID="Equation.DSMT4" ShapeID="_x0000_i1038" DrawAspect="Content" ObjectID="_1435225422" r:id="rId34"/>
        </w:object>
      </w:r>
    </w:p>
    <w:p w:rsidR="00413ECD" w:rsidRDefault="00413ECD" w:rsidP="00413ECD">
      <w:pPr>
        <w:ind w:left="1440"/>
      </w:pPr>
      <w:r>
        <w:t>Sketch the graph of a function with these attributes.</w:t>
      </w:r>
    </w:p>
    <w:p w:rsidR="00FF6999" w:rsidRDefault="00FF6999" w:rsidP="00FF6999"/>
    <w:p w:rsidR="00FF6999" w:rsidRDefault="00FF6999" w:rsidP="00FF6999">
      <w:r>
        <w:tab/>
      </w:r>
    </w:p>
    <w:p w:rsidR="00FF6999" w:rsidRDefault="00FF6999">
      <w:r>
        <w:br w:type="page"/>
      </w:r>
    </w:p>
    <w:p w:rsidR="00FF6999" w:rsidRDefault="00FF6999" w:rsidP="00FF6999">
      <w:r>
        <w:lastRenderedPageBreak/>
        <w:t>10.</w:t>
      </w:r>
      <w:r>
        <w:tab/>
        <w:t xml:space="preserve">The graph of a function </w:t>
      </w:r>
      <w:r>
        <w:rPr>
          <w:i/>
        </w:rPr>
        <w:t>f(x)</w:t>
      </w:r>
      <w:r>
        <w:t xml:space="preserve"> is shown below.</w:t>
      </w:r>
    </w:p>
    <w:p w:rsidR="00FF6999" w:rsidRDefault="00FF6999" w:rsidP="00FF6999">
      <w:r>
        <w:object w:dxaOrig="8985" w:dyaOrig="1860">
          <v:shape id="_x0000_i1039" type="#_x0000_t75" style="width:449.25pt;height:93pt" o:ole="">
            <v:imagedata r:id="rId35" o:title=""/>
          </v:shape>
          <o:OLEObject Type="Embed" ProgID="WP14Doc" ShapeID="_x0000_i1039" DrawAspect="Content" ObjectID="_1435225423" r:id="rId36"/>
        </w:object>
      </w:r>
    </w:p>
    <w:p w:rsidR="00FF6999" w:rsidRDefault="00FF6999" w:rsidP="00FF6999">
      <w:r>
        <w:t xml:space="preserve">Which </w:t>
      </w:r>
      <w:proofErr w:type="spellStart"/>
      <w:r>
        <w:t>f</w:t>
      </w:r>
      <w:proofErr w:type="spellEnd"/>
      <w:r>
        <w:t xml:space="preserve"> the following could be the graph of </w:t>
      </w:r>
      <w:r w:rsidRPr="00015086">
        <w:rPr>
          <w:position w:val="-10"/>
        </w:rPr>
        <w:object w:dxaOrig="720" w:dyaOrig="320">
          <v:shape id="_x0000_i1040" type="#_x0000_t75" style="width:36pt;height:15.75pt" o:ole="">
            <v:imagedata r:id="rId37" o:title=""/>
          </v:shape>
          <o:OLEObject Type="Embed" ProgID="Equation.DSMT4" ShapeID="_x0000_i1040" DrawAspect="Content" ObjectID="_1435225424" r:id="rId38"/>
        </w:object>
      </w:r>
      <w:r>
        <w:t xml:space="preserve">  Explain</w:t>
      </w:r>
    </w:p>
    <w:p w:rsidR="00FF6999" w:rsidRDefault="00FF6999" w:rsidP="00FF6999">
      <w:r>
        <w:t xml:space="preserve">For each graph you didn’t choose, give a reason why it cannot be the graph of </w:t>
      </w:r>
      <w:r w:rsidRPr="00015086">
        <w:rPr>
          <w:position w:val="-10"/>
        </w:rPr>
        <w:object w:dxaOrig="639" w:dyaOrig="320">
          <v:shape id="_x0000_i1041" type="#_x0000_t75" style="width:32.25pt;height:15.75pt" o:ole="">
            <v:imagedata r:id="rId39" o:title=""/>
          </v:shape>
          <o:OLEObject Type="Embed" ProgID="Equation.DSMT4" ShapeID="_x0000_i1041" DrawAspect="Content" ObjectID="_1435225425" r:id="rId40"/>
        </w:object>
      </w:r>
    </w:p>
    <w:p w:rsidR="00FF6999" w:rsidRDefault="00FF6999" w:rsidP="00FF6999">
      <w:r>
        <w:object w:dxaOrig="8985" w:dyaOrig="2445">
          <v:shape id="_x0000_i1042" type="#_x0000_t75" style="width:449.25pt;height:122.25pt" o:ole="">
            <v:imagedata r:id="rId41" o:title=""/>
          </v:shape>
          <o:OLEObject Type="Embed" ProgID="WP14Doc" ShapeID="_x0000_i1042" DrawAspect="Content" ObjectID="_1435225426" r:id="rId42"/>
        </w:object>
      </w:r>
    </w:p>
    <w:bookmarkStart w:id="0" w:name="_GoBack"/>
    <w:p w:rsidR="00FF6999" w:rsidRDefault="00FF6999" w:rsidP="00FF6999">
      <w:r>
        <w:object w:dxaOrig="8985" w:dyaOrig="2160">
          <v:shape id="_x0000_i1043" type="#_x0000_t75" style="width:449.25pt;height:108pt" o:ole="">
            <v:imagedata r:id="rId43" o:title=""/>
          </v:shape>
          <o:OLEObject Type="Embed" ProgID="WP14Doc" ShapeID="_x0000_i1043" DrawAspect="Content" ObjectID="_1435225427" r:id="rId44"/>
        </w:object>
      </w:r>
      <w:bookmarkEnd w:id="0"/>
    </w:p>
    <w:p w:rsidR="00FF6999" w:rsidRDefault="00FF6999" w:rsidP="00FF6999">
      <w:r>
        <w:object w:dxaOrig="8985" w:dyaOrig="2160">
          <v:shape id="_x0000_i1044" type="#_x0000_t75" style="width:449.25pt;height:108pt" o:ole="">
            <v:imagedata r:id="rId45" o:title=""/>
          </v:shape>
          <o:OLEObject Type="Embed" ProgID="WP14Doc" ShapeID="_x0000_i1044" DrawAspect="Content" ObjectID="_1435225428" r:id="rId46"/>
        </w:object>
      </w:r>
    </w:p>
    <w:p w:rsidR="00FF6999" w:rsidRDefault="00FF6999" w:rsidP="00FF6999">
      <w:r>
        <w:object w:dxaOrig="8985" w:dyaOrig="2160">
          <v:shape id="_x0000_i1045" type="#_x0000_t75" style="width:449.25pt;height:108pt" o:ole="">
            <v:imagedata r:id="rId47" o:title=""/>
          </v:shape>
          <o:OLEObject Type="Embed" ProgID="WP14Doc" ShapeID="_x0000_i1045" DrawAspect="Content" ObjectID="_1435225429" r:id="rId48"/>
        </w:object>
      </w:r>
    </w:p>
    <w:p w:rsidR="00FF6999" w:rsidRPr="00FF6999" w:rsidRDefault="00FF6999" w:rsidP="00FF6999">
      <w:r>
        <w:object w:dxaOrig="8985" w:dyaOrig="2160">
          <v:shape id="_x0000_i1046" type="#_x0000_t75" style="width:449.25pt;height:108pt" o:ole="">
            <v:imagedata r:id="rId49" o:title=""/>
          </v:shape>
          <o:OLEObject Type="Embed" ProgID="WP14Doc" ShapeID="_x0000_i1046" DrawAspect="Content" ObjectID="_1435225430" r:id="rId50"/>
        </w:object>
      </w:r>
    </w:p>
    <w:p w:rsidR="003A7437" w:rsidRPr="003A7437" w:rsidRDefault="003A7437" w:rsidP="003A7437">
      <w:pPr>
        <w:ind w:left="1440" w:hanging="720"/>
        <w:rPr>
          <w:rFonts w:ascii="Arial" w:hAnsi="Arial" w:cs="Arial"/>
          <w:sz w:val="24"/>
          <w:szCs w:val="24"/>
        </w:rPr>
      </w:pPr>
      <w:r>
        <w:tab/>
      </w:r>
    </w:p>
    <w:p w:rsidR="00F01770" w:rsidRPr="00F01770" w:rsidRDefault="00F01770" w:rsidP="00F01770">
      <w:pPr>
        <w:ind w:left="720" w:hanging="360"/>
      </w:pPr>
    </w:p>
    <w:p w:rsidR="00093969" w:rsidRPr="00093969" w:rsidRDefault="00093969" w:rsidP="00093969">
      <w:pPr>
        <w:ind w:left="360"/>
        <w:rPr>
          <w:rFonts w:ascii="Arial" w:hAnsi="Arial" w:cs="Arial"/>
          <w:sz w:val="24"/>
          <w:szCs w:val="24"/>
        </w:rPr>
      </w:pPr>
    </w:p>
    <w:p w:rsidR="00093969" w:rsidRPr="00093969" w:rsidRDefault="00093969" w:rsidP="00093969">
      <w:pPr>
        <w:ind w:left="360"/>
        <w:rPr>
          <w:rFonts w:ascii="Arial" w:hAnsi="Arial" w:cs="Arial"/>
          <w:sz w:val="24"/>
          <w:szCs w:val="24"/>
        </w:rPr>
      </w:pPr>
    </w:p>
    <w:p w:rsidR="00093969" w:rsidRPr="00093969" w:rsidRDefault="00093969" w:rsidP="00093969">
      <w:pPr>
        <w:rPr>
          <w:rFonts w:ascii="Arial" w:hAnsi="Arial" w:cs="Arial"/>
          <w:b/>
          <w:sz w:val="24"/>
          <w:szCs w:val="24"/>
        </w:rPr>
      </w:pPr>
    </w:p>
    <w:sectPr w:rsidR="00093969" w:rsidRPr="00093969">
      <w:foot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69" w:rsidRDefault="00093969" w:rsidP="00093969">
      <w:pPr>
        <w:spacing w:after="0" w:line="240" w:lineRule="auto"/>
      </w:pPr>
      <w:r>
        <w:separator/>
      </w:r>
    </w:p>
  </w:endnote>
  <w:endnote w:type="continuationSeparator" w:id="0">
    <w:p w:rsidR="00093969" w:rsidRDefault="00093969" w:rsidP="000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69" w:rsidRPr="00093969" w:rsidRDefault="00093969" w:rsidP="00093969">
    <w:pPr>
      <w:pStyle w:val="Footer"/>
      <w:jc w:val="right"/>
      <w:rPr>
        <w:rFonts w:ascii="Arial" w:hAnsi="Arial" w:cs="Arial"/>
        <w:sz w:val="16"/>
        <w:szCs w:val="16"/>
      </w:rPr>
    </w:pPr>
    <w:r w:rsidRPr="00093969">
      <w:rPr>
        <w:rFonts w:ascii="Arial" w:hAnsi="Arial" w:cs="Arial"/>
        <w:sz w:val="16"/>
        <w:szCs w:val="16"/>
      </w:rPr>
      <w:t>AP Calculus Summer Institute – Larry Peterson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69" w:rsidRDefault="00093969" w:rsidP="00093969">
      <w:pPr>
        <w:spacing w:after="0" w:line="240" w:lineRule="auto"/>
      </w:pPr>
      <w:r>
        <w:separator/>
      </w:r>
    </w:p>
  </w:footnote>
  <w:footnote w:type="continuationSeparator" w:id="0">
    <w:p w:rsidR="00093969" w:rsidRDefault="00093969" w:rsidP="0009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E588E"/>
    <w:multiLevelType w:val="hybridMultilevel"/>
    <w:tmpl w:val="13CC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5285"/>
    <w:multiLevelType w:val="hybridMultilevel"/>
    <w:tmpl w:val="B88E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9"/>
    <w:rsid w:val="00093969"/>
    <w:rsid w:val="003A7437"/>
    <w:rsid w:val="00413ECD"/>
    <w:rsid w:val="00721618"/>
    <w:rsid w:val="008657B5"/>
    <w:rsid w:val="00F01770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05198D98-08DF-4C6D-9A5D-B5618FF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69"/>
  </w:style>
  <w:style w:type="paragraph" w:styleId="Footer">
    <w:name w:val="footer"/>
    <w:basedOn w:val="Normal"/>
    <w:link w:val="FooterChar"/>
    <w:uiPriority w:val="99"/>
    <w:unhideWhenUsed/>
    <w:rsid w:val="0009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69"/>
  </w:style>
  <w:style w:type="paragraph" w:styleId="ListParagraph">
    <w:name w:val="List Paragraph"/>
    <w:basedOn w:val="Normal"/>
    <w:uiPriority w:val="34"/>
    <w:qFormat/>
    <w:rsid w:val="00093969"/>
    <w:pPr>
      <w:ind w:left="720"/>
      <w:contextualSpacing/>
    </w:pPr>
  </w:style>
  <w:style w:type="table" w:styleId="TableGrid">
    <w:name w:val="Table Grid"/>
    <w:basedOn w:val="TableNormal"/>
    <w:uiPriority w:val="39"/>
    <w:rsid w:val="003A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Peterson</dc:creator>
  <cp:keywords/>
  <dc:description/>
  <cp:lastModifiedBy>Larry Peterson</cp:lastModifiedBy>
  <cp:revision>3</cp:revision>
  <dcterms:created xsi:type="dcterms:W3CDTF">2013-06-21T21:49:00Z</dcterms:created>
  <dcterms:modified xsi:type="dcterms:W3CDTF">2013-07-13T18:57:00Z</dcterms:modified>
</cp:coreProperties>
</file>